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633E2C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  <w:r w:rsidR="00D14B31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A53A34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A53A34">
              <w:rPr>
                <w:b/>
                <w:sz w:val="28"/>
                <w:szCs w:val="28"/>
              </w:rPr>
              <w:t>04</w:t>
            </w:r>
            <w:r w:rsidR="00537528">
              <w:rPr>
                <w:b/>
                <w:sz w:val="28"/>
                <w:szCs w:val="28"/>
              </w:rPr>
              <w:t>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A53A34">
              <w:rPr>
                <w:b/>
                <w:sz w:val="28"/>
                <w:szCs w:val="28"/>
              </w:rPr>
              <w:t>3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</w:t>
            </w:r>
            <w:r w:rsidR="00A53A34">
              <w:rPr>
                <w:b/>
                <w:sz w:val="28"/>
                <w:szCs w:val="28"/>
              </w:rPr>
              <w:t>81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796E95" w:rsidRPr="00C92E29">
              <w:rPr>
                <w:b/>
                <w:bCs/>
                <w:sz w:val="28"/>
              </w:rPr>
              <w:t>О</w:t>
            </w:r>
            <w:r w:rsidR="00796E95">
              <w:rPr>
                <w:b/>
                <w:bCs/>
                <w:sz w:val="28"/>
              </w:rPr>
              <w:t xml:space="preserve">б утверждении </w:t>
            </w:r>
            <w:r w:rsidR="00A53A34">
              <w:rPr>
                <w:b/>
                <w:bCs/>
                <w:sz w:val="28"/>
              </w:rPr>
              <w:t>П</w:t>
            </w:r>
            <w:r w:rsidR="00796E95">
              <w:rPr>
                <w:b/>
                <w:bCs/>
                <w:sz w:val="28"/>
              </w:rPr>
              <w:t xml:space="preserve">оложения о </w:t>
            </w:r>
            <w:r w:rsidR="00A53A34">
              <w:rPr>
                <w:b/>
                <w:bCs/>
                <w:sz w:val="28"/>
              </w:rPr>
              <w:t>статусе депутата Совета депутатов</w:t>
            </w:r>
            <w:r w:rsidR="00796E95" w:rsidRPr="00C92E29">
              <w:rPr>
                <w:b/>
                <w:sz w:val="28"/>
              </w:rPr>
              <w:t xml:space="preserve"> муниципального образования 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F72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>»</w:t>
      </w:r>
      <w:r w:rsidR="00DD4312" w:rsidRPr="009E2623">
        <w:rPr>
          <w:b/>
          <w:sz w:val="28"/>
          <w:szCs w:val="28"/>
        </w:rPr>
        <w:t xml:space="preserve"> </w:t>
      </w:r>
      <w:r w:rsidR="00A53A34">
        <w:rPr>
          <w:sz w:val="28"/>
          <w:szCs w:val="28"/>
        </w:rPr>
        <w:t>от 27.04.2023 №281</w:t>
      </w:r>
      <w:r w:rsidR="00F76460" w:rsidRPr="00F76460">
        <w:rPr>
          <w:sz w:val="28"/>
          <w:szCs w:val="28"/>
        </w:rPr>
        <w:t xml:space="preserve"> «</w:t>
      </w:r>
      <w:r w:rsidR="00A53A34">
        <w:rPr>
          <w:bCs/>
          <w:sz w:val="28"/>
        </w:rPr>
        <w:t>Об утверждении П</w:t>
      </w:r>
      <w:r w:rsidR="00F76460" w:rsidRPr="00F76460">
        <w:rPr>
          <w:bCs/>
          <w:sz w:val="28"/>
        </w:rPr>
        <w:t xml:space="preserve">оложения о </w:t>
      </w:r>
      <w:r w:rsidR="00A53A34">
        <w:rPr>
          <w:bCs/>
          <w:sz w:val="28"/>
        </w:rPr>
        <w:t xml:space="preserve">статусе депутата Совета </w:t>
      </w:r>
      <w:r w:rsidR="00A53A34">
        <w:rPr>
          <w:bCs/>
          <w:sz w:val="28"/>
        </w:rPr>
        <w:lastRenderedPageBreak/>
        <w:t>депутатов</w:t>
      </w:r>
      <w:r w:rsidR="00F76460" w:rsidRPr="00F76460">
        <w:rPr>
          <w:sz w:val="28"/>
        </w:rPr>
        <w:t xml:space="preserve"> муниципального образования «Муниципальный округ Увинский район Удмуртской Республики»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A53A34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</w:t>
      </w:r>
      <w:r w:rsidR="00A53A34" w:rsidRPr="00C552B7">
        <w:rPr>
          <w:rFonts w:ascii="Times New Roman" w:hAnsi="Times New Roman" w:cs="Times New Roman"/>
          <w:b w:val="0"/>
          <w:sz w:val="28"/>
          <w:szCs w:val="28"/>
        </w:rPr>
        <w:t xml:space="preserve">от 06.10.2003 №131-ФЗ </w:t>
      </w:r>
      <w:r w:rsidR="00A53A34">
        <w:rPr>
          <w:rFonts w:ascii="Times New Roman" w:hAnsi="Times New Roman" w:cs="Times New Roman"/>
          <w:b w:val="0"/>
          <w:sz w:val="28"/>
          <w:szCs w:val="28"/>
        </w:rPr>
        <w:t>«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A53A3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631D58" w:rsidRPr="00631D58" w:rsidRDefault="00A53A34" w:rsidP="00A53A34">
      <w:pPr>
        <w:ind w:firstLine="540"/>
        <w:jc w:val="both"/>
        <w:rPr>
          <w:b/>
          <w:sz w:val="28"/>
          <w:szCs w:val="28"/>
        </w:rPr>
      </w:pPr>
      <w:r w:rsidRPr="00631D58">
        <w:rPr>
          <w:sz w:val="28"/>
          <w:szCs w:val="28"/>
        </w:rPr>
        <w:t>п</w:t>
      </w:r>
      <w:r w:rsidR="00631D58" w:rsidRPr="00631D58">
        <w:rPr>
          <w:sz w:val="28"/>
          <w:szCs w:val="28"/>
        </w:rPr>
        <w:t xml:space="preserve">ункт </w:t>
      </w:r>
      <w:r w:rsidRPr="00631D58">
        <w:rPr>
          <w:sz w:val="28"/>
          <w:szCs w:val="28"/>
        </w:rPr>
        <w:t>19 изложить в новой редакции:</w:t>
      </w:r>
      <w:r w:rsidRPr="00631D58">
        <w:rPr>
          <w:b/>
          <w:sz w:val="28"/>
          <w:szCs w:val="28"/>
        </w:rPr>
        <w:t xml:space="preserve"> </w:t>
      </w:r>
    </w:p>
    <w:p w:rsidR="00A53A34" w:rsidRPr="00631D58" w:rsidRDefault="00A53A34" w:rsidP="00A53A34">
      <w:pPr>
        <w:ind w:firstLine="540"/>
        <w:jc w:val="both"/>
        <w:rPr>
          <w:sz w:val="28"/>
          <w:szCs w:val="28"/>
        </w:rPr>
      </w:pPr>
      <w:r w:rsidRPr="00631D58">
        <w:rPr>
          <w:b/>
          <w:sz w:val="28"/>
          <w:szCs w:val="28"/>
        </w:rPr>
        <w:t>«</w:t>
      </w:r>
      <w:r w:rsidRPr="00631D58">
        <w:rPr>
          <w:sz w:val="28"/>
          <w:szCs w:val="28"/>
        </w:rPr>
        <w:t>19. Возмещение расходов депутатам на осуществление депутатской деятельности производится ежегодно</w:t>
      </w:r>
      <w:r w:rsidR="002E4A67" w:rsidRPr="00631D58">
        <w:rPr>
          <w:sz w:val="28"/>
          <w:szCs w:val="28"/>
        </w:rPr>
        <w:t xml:space="preserve"> в размере </w:t>
      </w:r>
      <w:r w:rsidR="00631D58" w:rsidRPr="00631D58">
        <w:rPr>
          <w:sz w:val="28"/>
          <w:szCs w:val="28"/>
        </w:rPr>
        <w:t>10</w:t>
      </w:r>
      <w:r w:rsidR="002E4A67" w:rsidRPr="00631D58">
        <w:rPr>
          <w:sz w:val="28"/>
          <w:szCs w:val="28"/>
        </w:rPr>
        <w:t>000 рублей</w:t>
      </w:r>
      <w:r w:rsidRPr="00631D58">
        <w:rPr>
          <w:sz w:val="28"/>
          <w:szCs w:val="28"/>
        </w:rPr>
        <w:t xml:space="preserve"> в декабре финансового года на основании распоряжения Председателя Совета депутатов муниципального образования «Муниципальный округ Увинский район Удмуртской Республики» в пределах ассигнований, предусмотренных в бюджете муниципального образования «Муниципальный округ Увинский район Удмуртской Республики» на эти цели. Расходы предыдущих отчетных периодов возмещению не по</w:t>
      </w:r>
      <w:bookmarkStart w:id="0" w:name="_GoBack"/>
      <w:bookmarkEnd w:id="0"/>
      <w:r w:rsidRPr="00631D58">
        <w:rPr>
          <w:sz w:val="28"/>
          <w:szCs w:val="28"/>
        </w:rPr>
        <w:t xml:space="preserve">длежат.». 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="00F11C04">
        <w:rPr>
          <w:sz w:val="28"/>
          <w:szCs w:val="28"/>
        </w:rPr>
        <w:t>, возникшие с 01.01.2025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4A67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F0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1D58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1F2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3A3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B31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04D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04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460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FAEC6-F4A3-4D54-B846-26D2F6E21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2025-10-27T10:33:00Z</cp:lastPrinted>
  <dcterms:created xsi:type="dcterms:W3CDTF">2025-12-03T12:46:00Z</dcterms:created>
  <dcterms:modified xsi:type="dcterms:W3CDTF">2025-12-12T11:21:00Z</dcterms:modified>
</cp:coreProperties>
</file>